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80C" w:rsidRPr="00D2780C" w:rsidRDefault="00D86425" w:rsidP="00D2780C">
      <w:pPr>
        <w:spacing w:after="0" w:line="360" w:lineRule="auto"/>
        <w:jc w:val="center"/>
        <w:rPr>
          <w:rFonts w:ascii="Times New Roman" w:hAnsi="Times New Roman" w:cs="Times New Roman"/>
          <w:b/>
          <w:i/>
          <w:sz w:val="36"/>
          <w:szCs w:val="36"/>
        </w:rPr>
      </w:pPr>
      <w:r>
        <w:rPr>
          <w:noProof/>
          <w:lang w:eastAsia="ru-RU"/>
        </w:rPr>
        <w:drawing>
          <wp:anchor distT="0" distB="0" distL="114300" distR="114300" simplePos="0" relativeHeight="251658240" behindDoc="1" locked="0" layoutInCell="1" allowOverlap="1">
            <wp:simplePos x="0" y="0"/>
            <wp:positionH relativeFrom="column">
              <wp:posOffset>-1293097</wp:posOffset>
            </wp:positionH>
            <wp:positionV relativeFrom="paragraph">
              <wp:posOffset>-897511</wp:posOffset>
            </wp:positionV>
            <wp:extent cx="7997588" cy="10959152"/>
            <wp:effectExtent l="19050" t="0" r="3412" b="0"/>
            <wp:wrapNone/>
            <wp:docPr id="1" name="Рисунок 1" descr="https://catherineasquithgallery.com/uploads/posts/2021-03/1614691679_149-p-fon-s-ramkoi-dlya-detskogo-sada-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therineasquithgallery.com/uploads/posts/2021-03/1614691679_149-p-fon-s-ramkoi-dlya-detskogo-sada-162.jpg"/>
                    <pic:cNvPicPr>
                      <a:picLocks noChangeAspect="1" noChangeArrowheads="1"/>
                    </pic:cNvPicPr>
                  </pic:nvPicPr>
                  <pic:blipFill>
                    <a:blip r:embed="rId4" cstate="print"/>
                    <a:srcRect/>
                    <a:stretch>
                      <a:fillRect/>
                    </a:stretch>
                  </pic:blipFill>
                  <pic:spPr bwMode="auto">
                    <a:xfrm>
                      <a:off x="0" y="0"/>
                      <a:ext cx="7997588" cy="10959152"/>
                    </a:xfrm>
                    <a:prstGeom prst="rect">
                      <a:avLst/>
                    </a:prstGeom>
                    <a:noFill/>
                    <a:ln w="9525">
                      <a:noFill/>
                      <a:miter lim="800000"/>
                      <a:headEnd/>
                      <a:tailEnd/>
                    </a:ln>
                  </pic:spPr>
                </pic:pic>
              </a:graphicData>
            </a:graphic>
          </wp:anchor>
        </w:drawing>
      </w:r>
      <w:r w:rsidR="00D2780C" w:rsidRPr="00D2780C">
        <w:rPr>
          <w:rFonts w:ascii="Times New Roman" w:hAnsi="Times New Roman" w:cs="Times New Roman"/>
          <w:b/>
          <w:i/>
          <w:sz w:val="36"/>
          <w:szCs w:val="36"/>
        </w:rPr>
        <w:t>Как спланировать семейный досуг</w:t>
      </w:r>
    </w:p>
    <w:p w:rsidR="00D2780C" w:rsidRPr="00D2780C" w:rsidRDefault="00D2780C" w:rsidP="00D2780C">
      <w:pPr>
        <w:spacing w:after="0" w:line="360" w:lineRule="auto"/>
        <w:ind w:firstLine="709"/>
        <w:jc w:val="both"/>
        <w:rPr>
          <w:rFonts w:ascii="Times New Roman" w:hAnsi="Times New Roman" w:cs="Times New Roman"/>
          <w:sz w:val="28"/>
          <w:szCs w:val="28"/>
        </w:rPr>
      </w:pPr>
      <w:r w:rsidRPr="00D2780C">
        <w:rPr>
          <w:rFonts w:ascii="Times New Roman" w:hAnsi="Times New Roman" w:cs="Times New Roman"/>
          <w:sz w:val="28"/>
          <w:szCs w:val="28"/>
        </w:rPr>
        <w:t>Чтобы интересно и с пользой провести семейный досуг, его обязательно необходимо спланировать заранее.</w:t>
      </w:r>
    </w:p>
    <w:p w:rsidR="00D2780C" w:rsidRPr="00D2780C" w:rsidRDefault="00D2780C" w:rsidP="00D2780C">
      <w:pPr>
        <w:spacing w:after="0" w:line="360" w:lineRule="auto"/>
        <w:ind w:firstLine="709"/>
        <w:jc w:val="both"/>
        <w:rPr>
          <w:rFonts w:ascii="Times New Roman" w:hAnsi="Times New Roman" w:cs="Times New Roman"/>
          <w:sz w:val="28"/>
          <w:szCs w:val="28"/>
        </w:rPr>
      </w:pPr>
      <w:r w:rsidRPr="00D2780C">
        <w:rPr>
          <w:rFonts w:ascii="Times New Roman" w:hAnsi="Times New Roman" w:cs="Times New Roman"/>
          <w:sz w:val="28"/>
          <w:szCs w:val="28"/>
        </w:rPr>
        <w:t>1. В начале недели составьте план совместного проведения досуга, учитывая интересы и особенности каждого участника. Для начала следует переговорить со своими домочадцами и выяснить, чем бы они хотели заняться в ближайшие выходные. Если желания у всех разные – найти компромиссный вариант.</w:t>
      </w:r>
    </w:p>
    <w:p w:rsidR="00D2780C" w:rsidRPr="00D2780C" w:rsidRDefault="00D2780C" w:rsidP="00D2780C">
      <w:pPr>
        <w:spacing w:after="0" w:line="360" w:lineRule="auto"/>
        <w:ind w:firstLine="709"/>
        <w:jc w:val="both"/>
        <w:rPr>
          <w:rFonts w:ascii="Times New Roman" w:hAnsi="Times New Roman" w:cs="Times New Roman"/>
          <w:sz w:val="28"/>
          <w:szCs w:val="28"/>
        </w:rPr>
      </w:pPr>
      <w:r w:rsidRPr="00D2780C">
        <w:rPr>
          <w:rFonts w:ascii="Times New Roman" w:hAnsi="Times New Roman" w:cs="Times New Roman"/>
          <w:sz w:val="28"/>
          <w:szCs w:val="28"/>
        </w:rPr>
        <w:t>2. Спланируйте день проведения досуга достаточно тщательно, с учетом остальных бытовых дел.</w:t>
      </w:r>
    </w:p>
    <w:p w:rsidR="00D2780C" w:rsidRPr="00D2780C" w:rsidRDefault="00D2780C" w:rsidP="00D2780C">
      <w:pPr>
        <w:spacing w:after="0" w:line="360" w:lineRule="auto"/>
        <w:ind w:firstLine="709"/>
        <w:jc w:val="both"/>
        <w:rPr>
          <w:rFonts w:ascii="Times New Roman" w:hAnsi="Times New Roman" w:cs="Times New Roman"/>
          <w:sz w:val="28"/>
          <w:szCs w:val="28"/>
        </w:rPr>
      </w:pPr>
      <w:r w:rsidRPr="00D2780C">
        <w:rPr>
          <w:rFonts w:ascii="Times New Roman" w:hAnsi="Times New Roman" w:cs="Times New Roman"/>
          <w:sz w:val="28"/>
          <w:szCs w:val="28"/>
        </w:rPr>
        <w:t>3. Предупредите всех членов семьи о планировании совместного досуга заранее.</w:t>
      </w:r>
    </w:p>
    <w:p w:rsidR="00D2780C" w:rsidRPr="00D2780C" w:rsidRDefault="00D2780C" w:rsidP="00D2780C">
      <w:pPr>
        <w:spacing w:after="0" w:line="360" w:lineRule="auto"/>
        <w:ind w:firstLine="709"/>
        <w:jc w:val="both"/>
        <w:rPr>
          <w:rFonts w:ascii="Times New Roman" w:hAnsi="Times New Roman" w:cs="Times New Roman"/>
          <w:sz w:val="28"/>
          <w:szCs w:val="28"/>
        </w:rPr>
      </w:pPr>
      <w:r w:rsidRPr="00D2780C">
        <w:rPr>
          <w:rFonts w:ascii="Times New Roman" w:hAnsi="Times New Roman" w:cs="Times New Roman"/>
          <w:sz w:val="28"/>
          <w:szCs w:val="28"/>
        </w:rPr>
        <w:t xml:space="preserve">4. Продумайте несколько вариантов проведения семейного </w:t>
      </w:r>
      <w:proofErr w:type="gramStart"/>
      <w:r w:rsidRPr="00D2780C">
        <w:rPr>
          <w:rFonts w:ascii="Times New Roman" w:hAnsi="Times New Roman" w:cs="Times New Roman"/>
          <w:sz w:val="28"/>
          <w:szCs w:val="28"/>
        </w:rPr>
        <w:t>досуга</w:t>
      </w:r>
      <w:proofErr w:type="gramEnd"/>
      <w:r w:rsidRPr="00D2780C">
        <w:rPr>
          <w:rFonts w:ascii="Times New Roman" w:hAnsi="Times New Roman" w:cs="Times New Roman"/>
          <w:sz w:val="28"/>
          <w:szCs w:val="28"/>
        </w:rPr>
        <w:t xml:space="preserve"> и выбрать наиболее подходящий методом всеобщего голосования. Составить список, в который включить интересы каждого члена семьи.</w:t>
      </w:r>
    </w:p>
    <w:p w:rsidR="00D2780C" w:rsidRPr="00D2780C" w:rsidRDefault="00D2780C" w:rsidP="00D2780C">
      <w:pPr>
        <w:spacing w:after="0" w:line="360" w:lineRule="auto"/>
        <w:ind w:firstLine="709"/>
        <w:jc w:val="both"/>
        <w:rPr>
          <w:rFonts w:ascii="Times New Roman" w:hAnsi="Times New Roman" w:cs="Times New Roman"/>
          <w:sz w:val="28"/>
          <w:szCs w:val="28"/>
        </w:rPr>
      </w:pPr>
      <w:r w:rsidRPr="00D2780C">
        <w:rPr>
          <w:rFonts w:ascii="Times New Roman" w:hAnsi="Times New Roman" w:cs="Times New Roman"/>
          <w:sz w:val="28"/>
          <w:szCs w:val="28"/>
        </w:rPr>
        <w:t xml:space="preserve">5. Если совсем не получается договориться о подходящем варианте досуга в силу разности интересов, можно ввести небольшие компенсирующие поощрения </w:t>
      </w:r>
      <w:proofErr w:type="gramStart"/>
      <w:r w:rsidRPr="00D2780C">
        <w:rPr>
          <w:rFonts w:ascii="Times New Roman" w:hAnsi="Times New Roman" w:cs="Times New Roman"/>
          <w:sz w:val="28"/>
          <w:szCs w:val="28"/>
        </w:rPr>
        <w:t>для</w:t>
      </w:r>
      <w:proofErr w:type="gramEnd"/>
      <w:r w:rsidRPr="00D2780C">
        <w:rPr>
          <w:rFonts w:ascii="Times New Roman" w:hAnsi="Times New Roman" w:cs="Times New Roman"/>
          <w:sz w:val="28"/>
          <w:szCs w:val="28"/>
        </w:rPr>
        <w:t xml:space="preserve"> несогласных. Это также позволит учитывать интересы каждого члена семьи по очереди, не жертвуя совместно проведенным временем.</w:t>
      </w:r>
    </w:p>
    <w:p w:rsidR="00D2780C" w:rsidRPr="00D2780C" w:rsidRDefault="00D2780C" w:rsidP="00D2780C">
      <w:pPr>
        <w:spacing w:after="0" w:line="360" w:lineRule="auto"/>
        <w:ind w:firstLine="709"/>
        <w:jc w:val="both"/>
        <w:rPr>
          <w:rFonts w:ascii="Times New Roman" w:hAnsi="Times New Roman" w:cs="Times New Roman"/>
          <w:sz w:val="28"/>
          <w:szCs w:val="28"/>
        </w:rPr>
      </w:pPr>
      <w:r w:rsidRPr="00D2780C">
        <w:rPr>
          <w:rFonts w:ascii="Times New Roman" w:hAnsi="Times New Roman" w:cs="Times New Roman"/>
          <w:sz w:val="28"/>
          <w:szCs w:val="28"/>
        </w:rPr>
        <w:t>6. Попросите каждого члена семьи составить свой список интересных дел, которые можно делать вместе и далее объединить все списки в один.</w:t>
      </w:r>
    </w:p>
    <w:p w:rsidR="00D2780C" w:rsidRPr="00D2780C" w:rsidRDefault="00D2780C" w:rsidP="00D2780C">
      <w:pPr>
        <w:spacing w:after="0" w:line="360" w:lineRule="auto"/>
        <w:ind w:firstLine="709"/>
        <w:jc w:val="both"/>
        <w:rPr>
          <w:rFonts w:ascii="Times New Roman" w:hAnsi="Times New Roman" w:cs="Times New Roman"/>
          <w:sz w:val="28"/>
          <w:szCs w:val="28"/>
        </w:rPr>
      </w:pPr>
      <w:r w:rsidRPr="00D2780C">
        <w:rPr>
          <w:rFonts w:ascii="Times New Roman" w:hAnsi="Times New Roman" w:cs="Times New Roman"/>
          <w:sz w:val="28"/>
          <w:szCs w:val="28"/>
        </w:rPr>
        <w:t xml:space="preserve">7. Спланируйте несколько вида досуга, например, требующие финансовых затрат и не требующие. Или досуг с выходом на улицу и домашний досуг. Это станет хорошей подсказкой для проведения совместного времени при разных условиях и обстоятельствах. Вы собрались кататься на лыжах, а на улице метель. </w:t>
      </w:r>
      <w:proofErr w:type="gramStart"/>
      <w:r w:rsidRPr="00D2780C">
        <w:rPr>
          <w:rFonts w:ascii="Times New Roman" w:hAnsi="Times New Roman" w:cs="Times New Roman"/>
          <w:sz w:val="28"/>
          <w:szCs w:val="28"/>
        </w:rPr>
        <w:t>Замените поход на просмотр</w:t>
      </w:r>
      <w:proofErr w:type="gramEnd"/>
      <w:r w:rsidRPr="00D2780C">
        <w:rPr>
          <w:rFonts w:ascii="Times New Roman" w:hAnsi="Times New Roman" w:cs="Times New Roman"/>
          <w:sz w:val="28"/>
          <w:szCs w:val="28"/>
        </w:rPr>
        <w:t xml:space="preserve"> интересного фильма или займитесь подготовкой игрушек к Новому году. К этим занятиям у вас должно быть все готово.</w:t>
      </w:r>
    </w:p>
    <w:p w:rsidR="000426E3" w:rsidRDefault="000426E3" w:rsidP="00D2780C">
      <w:pPr>
        <w:spacing w:after="0" w:line="360" w:lineRule="auto"/>
        <w:ind w:firstLine="709"/>
        <w:jc w:val="both"/>
        <w:rPr>
          <w:rFonts w:ascii="Times New Roman" w:hAnsi="Times New Roman" w:cs="Times New Roman"/>
          <w:sz w:val="28"/>
          <w:szCs w:val="28"/>
        </w:rPr>
      </w:pPr>
    </w:p>
    <w:p w:rsidR="000426E3" w:rsidRDefault="000426E3" w:rsidP="00D2780C">
      <w:pPr>
        <w:spacing w:after="0" w:line="360" w:lineRule="auto"/>
        <w:ind w:firstLine="709"/>
        <w:jc w:val="both"/>
        <w:rPr>
          <w:rFonts w:ascii="Times New Roman" w:hAnsi="Times New Roman" w:cs="Times New Roman"/>
          <w:sz w:val="28"/>
          <w:szCs w:val="28"/>
        </w:rPr>
      </w:pPr>
      <w:r w:rsidRPr="000426E3">
        <w:rPr>
          <w:rFonts w:ascii="Times New Roman" w:hAnsi="Times New Roman" w:cs="Times New Roman"/>
          <w:sz w:val="28"/>
          <w:szCs w:val="28"/>
        </w:rPr>
        <w:lastRenderedPageBreak/>
        <w:drawing>
          <wp:anchor distT="0" distB="0" distL="114300" distR="114300" simplePos="0" relativeHeight="251660288" behindDoc="1" locked="0" layoutInCell="1" allowOverlap="1">
            <wp:simplePos x="0" y="0"/>
            <wp:positionH relativeFrom="column">
              <wp:posOffset>-1140697</wp:posOffset>
            </wp:positionH>
            <wp:positionV relativeFrom="paragraph">
              <wp:posOffset>-745111</wp:posOffset>
            </wp:positionV>
            <wp:extent cx="8002659" cy="10959152"/>
            <wp:effectExtent l="19050" t="0" r="3412" b="0"/>
            <wp:wrapNone/>
            <wp:docPr id="3" name="Рисунок 1" descr="https://catherineasquithgallery.com/uploads/posts/2021-03/1614691679_149-p-fon-s-ramkoi-dlya-detskogo-sada-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therineasquithgallery.com/uploads/posts/2021-03/1614691679_149-p-fon-s-ramkoi-dlya-detskogo-sada-162.jpg"/>
                    <pic:cNvPicPr>
                      <a:picLocks noChangeAspect="1" noChangeArrowheads="1"/>
                    </pic:cNvPicPr>
                  </pic:nvPicPr>
                  <pic:blipFill>
                    <a:blip r:embed="rId4" cstate="print"/>
                    <a:srcRect/>
                    <a:stretch>
                      <a:fillRect/>
                    </a:stretch>
                  </pic:blipFill>
                  <pic:spPr bwMode="auto">
                    <a:xfrm>
                      <a:off x="0" y="0"/>
                      <a:ext cx="7997588" cy="10959152"/>
                    </a:xfrm>
                    <a:prstGeom prst="rect">
                      <a:avLst/>
                    </a:prstGeom>
                    <a:noFill/>
                    <a:ln w="9525">
                      <a:noFill/>
                      <a:miter lim="800000"/>
                      <a:headEnd/>
                      <a:tailEnd/>
                    </a:ln>
                  </pic:spPr>
                </pic:pic>
              </a:graphicData>
            </a:graphic>
          </wp:anchor>
        </w:drawing>
      </w:r>
    </w:p>
    <w:p w:rsidR="000426E3" w:rsidRDefault="000426E3" w:rsidP="00D2780C">
      <w:pPr>
        <w:spacing w:after="0" w:line="360" w:lineRule="auto"/>
        <w:ind w:firstLine="709"/>
        <w:jc w:val="both"/>
        <w:rPr>
          <w:rFonts w:ascii="Times New Roman" w:hAnsi="Times New Roman" w:cs="Times New Roman"/>
          <w:sz w:val="28"/>
          <w:szCs w:val="28"/>
        </w:rPr>
      </w:pPr>
    </w:p>
    <w:p w:rsidR="000426E3" w:rsidRDefault="000426E3" w:rsidP="00D2780C">
      <w:pPr>
        <w:spacing w:after="0" w:line="360" w:lineRule="auto"/>
        <w:ind w:firstLine="709"/>
        <w:jc w:val="both"/>
        <w:rPr>
          <w:rFonts w:ascii="Times New Roman" w:hAnsi="Times New Roman" w:cs="Times New Roman"/>
          <w:sz w:val="28"/>
          <w:szCs w:val="28"/>
        </w:rPr>
      </w:pPr>
    </w:p>
    <w:p w:rsidR="000426E3" w:rsidRDefault="000426E3" w:rsidP="00D2780C">
      <w:pPr>
        <w:spacing w:after="0" w:line="360" w:lineRule="auto"/>
        <w:ind w:firstLine="709"/>
        <w:jc w:val="both"/>
        <w:rPr>
          <w:rFonts w:ascii="Times New Roman" w:hAnsi="Times New Roman" w:cs="Times New Roman"/>
          <w:sz w:val="28"/>
          <w:szCs w:val="28"/>
        </w:rPr>
      </w:pPr>
    </w:p>
    <w:p w:rsidR="000426E3" w:rsidRDefault="000426E3" w:rsidP="00D2780C">
      <w:pPr>
        <w:spacing w:after="0" w:line="360" w:lineRule="auto"/>
        <w:ind w:firstLine="709"/>
        <w:jc w:val="both"/>
        <w:rPr>
          <w:rFonts w:ascii="Times New Roman" w:hAnsi="Times New Roman" w:cs="Times New Roman"/>
          <w:sz w:val="28"/>
          <w:szCs w:val="28"/>
        </w:rPr>
      </w:pPr>
    </w:p>
    <w:p w:rsidR="00D2780C" w:rsidRPr="00D2780C" w:rsidRDefault="00D2780C" w:rsidP="00D2780C">
      <w:pPr>
        <w:spacing w:after="0" w:line="360" w:lineRule="auto"/>
        <w:ind w:firstLine="709"/>
        <w:jc w:val="both"/>
        <w:rPr>
          <w:rFonts w:ascii="Times New Roman" w:hAnsi="Times New Roman" w:cs="Times New Roman"/>
          <w:sz w:val="28"/>
          <w:szCs w:val="28"/>
        </w:rPr>
      </w:pPr>
      <w:r w:rsidRPr="00D2780C">
        <w:rPr>
          <w:rFonts w:ascii="Times New Roman" w:hAnsi="Times New Roman" w:cs="Times New Roman"/>
          <w:sz w:val="28"/>
          <w:szCs w:val="28"/>
        </w:rPr>
        <w:t>8. Уделите внимание подготовке. Заранее поинтересуйтесь временем сеансов, стоимостью билетов, возможностью забронировать места, наличием и подготовкой нужного инвентаря, адресами ближайших магазинов с необходимыми товарами и т.д.</w:t>
      </w:r>
    </w:p>
    <w:p w:rsidR="00D2780C" w:rsidRPr="00D2780C" w:rsidRDefault="00D2780C" w:rsidP="00D2780C">
      <w:pPr>
        <w:spacing w:after="0" w:line="360" w:lineRule="auto"/>
        <w:ind w:firstLine="709"/>
        <w:jc w:val="both"/>
        <w:rPr>
          <w:rFonts w:ascii="Times New Roman" w:hAnsi="Times New Roman" w:cs="Times New Roman"/>
          <w:sz w:val="28"/>
          <w:szCs w:val="28"/>
        </w:rPr>
      </w:pPr>
      <w:r w:rsidRPr="00D2780C">
        <w:rPr>
          <w:rFonts w:ascii="Times New Roman" w:hAnsi="Times New Roman" w:cs="Times New Roman"/>
          <w:sz w:val="28"/>
          <w:szCs w:val="28"/>
        </w:rPr>
        <w:t>9. На всякий случай имейте запасной вариант досуга. Например, вы решили в выходные всей семьей отправиться кататься на лыжах. Значит, мама должна приготовить соответствующее обмундирование для всей команды лыжников, а папа приготовить лыжи.</w:t>
      </w:r>
    </w:p>
    <w:p w:rsidR="00D2780C" w:rsidRPr="00D2780C" w:rsidRDefault="00D2780C" w:rsidP="00D2780C">
      <w:pPr>
        <w:spacing w:after="0" w:line="360" w:lineRule="auto"/>
        <w:ind w:firstLine="709"/>
        <w:jc w:val="both"/>
        <w:rPr>
          <w:rFonts w:ascii="Times New Roman" w:hAnsi="Times New Roman" w:cs="Times New Roman"/>
          <w:sz w:val="28"/>
          <w:szCs w:val="28"/>
        </w:rPr>
      </w:pPr>
      <w:r w:rsidRPr="00D2780C">
        <w:rPr>
          <w:rFonts w:ascii="Times New Roman" w:hAnsi="Times New Roman" w:cs="Times New Roman"/>
          <w:sz w:val="28"/>
          <w:szCs w:val="28"/>
        </w:rPr>
        <w:t>10. Как известно, лучший отдых – это перемена вида деятельности. Это условие необходимо учитывать в первую очередь. Если папа всю рабочую неделю выкладывался физически, то ему явно не захочется идти в поход. В этом случае, может, будет лучше, если вы дадите ему отдохнуть, а вечером поиграете в интересную настольную игру.</w:t>
      </w:r>
    </w:p>
    <w:p w:rsidR="00D2780C" w:rsidRPr="00D2780C" w:rsidRDefault="00D2780C" w:rsidP="00D2780C">
      <w:pPr>
        <w:spacing w:after="0" w:line="360" w:lineRule="auto"/>
        <w:ind w:firstLine="709"/>
        <w:jc w:val="both"/>
        <w:rPr>
          <w:rFonts w:ascii="Times New Roman" w:hAnsi="Times New Roman" w:cs="Times New Roman"/>
          <w:sz w:val="28"/>
          <w:szCs w:val="28"/>
        </w:rPr>
      </w:pPr>
      <w:r w:rsidRPr="00D2780C">
        <w:rPr>
          <w:rFonts w:ascii="Times New Roman" w:hAnsi="Times New Roman" w:cs="Times New Roman"/>
          <w:sz w:val="28"/>
          <w:szCs w:val="28"/>
        </w:rPr>
        <w:t>11. Организация семейного досуга предполагает подготовку «плацдарма». Что это означает? Если вы собрались всей семьей посетить бассейн или парк аттракционов, нужно чтобы после возвращения был готов обед. Поэтому его нужно приготовить заранее. Если вы с утра отправляетесь в поход – палатки, спальные мешки, провизия и т.д. должны быть приготовлены уже с вечера.</w:t>
      </w:r>
    </w:p>
    <w:p w:rsidR="00927C8F" w:rsidRPr="00D2780C" w:rsidRDefault="00927C8F" w:rsidP="00D2780C">
      <w:pPr>
        <w:spacing w:after="0" w:line="360" w:lineRule="auto"/>
        <w:ind w:firstLine="709"/>
        <w:jc w:val="both"/>
        <w:rPr>
          <w:rFonts w:ascii="Times New Roman" w:hAnsi="Times New Roman" w:cs="Times New Roman"/>
          <w:sz w:val="28"/>
          <w:szCs w:val="28"/>
        </w:rPr>
      </w:pPr>
    </w:p>
    <w:sectPr w:rsidR="00927C8F" w:rsidRPr="00D278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27C8F"/>
    <w:rsid w:val="000426E3"/>
    <w:rsid w:val="00927C8F"/>
    <w:rsid w:val="00D2780C"/>
    <w:rsid w:val="00D86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7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864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4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459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4</cp:revision>
  <dcterms:created xsi:type="dcterms:W3CDTF">2021-12-04T07:28:00Z</dcterms:created>
  <dcterms:modified xsi:type="dcterms:W3CDTF">2021-12-04T07:34:00Z</dcterms:modified>
</cp:coreProperties>
</file>