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04" w:rsidRDefault="00E60404">
      <w:pPr>
        <w:rPr>
          <w:rFonts w:ascii="Roboto_Light" w:hAnsi="Roboto_Light"/>
          <w:color w:val="000000"/>
          <w:sz w:val="27"/>
          <w:szCs w:val="27"/>
        </w:rPr>
      </w:pPr>
      <w:r>
        <w:rPr>
          <w:rFonts w:ascii="Roboto_Light" w:hAnsi="Roboto_Light"/>
          <w:noProof/>
          <w:color w:val="000000"/>
          <w:sz w:val="27"/>
          <w:szCs w:val="27"/>
        </w:rPr>
        <w:drawing>
          <wp:inline distT="0" distB="0" distL="0" distR="0">
            <wp:extent cx="7600950" cy="10706100"/>
            <wp:effectExtent l="19050" t="0" r="0" b="0"/>
            <wp:docPr id="2" name="Рисунок 1" descr="C:\Users\User\Desktop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04" w:rsidRDefault="00E60404">
      <w:pPr>
        <w:rPr>
          <w:rFonts w:ascii="Roboto_Light" w:hAnsi="Roboto_Light"/>
          <w:color w:val="000000"/>
          <w:sz w:val="27"/>
          <w:szCs w:val="27"/>
        </w:rPr>
      </w:pPr>
      <w:r>
        <w:rPr>
          <w:rFonts w:ascii="Roboto_Light" w:hAnsi="Roboto_Light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7581900" cy="10687050"/>
            <wp:effectExtent l="19050" t="0" r="0" b="0"/>
            <wp:docPr id="3" name="Рисунок 2" descr="C:\Users\User\Desktop\uprajneniya-vozdushnoy-gimnas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prajneniya-vozdushnoy-gimnasti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389" cy="1069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04" w:rsidRDefault="00E60404">
      <w:pPr>
        <w:rPr>
          <w:rFonts w:ascii="Roboto_Light" w:hAnsi="Roboto_Light"/>
          <w:color w:val="000000"/>
          <w:sz w:val="27"/>
          <w:szCs w:val="27"/>
        </w:rPr>
      </w:pPr>
      <w:r>
        <w:rPr>
          <w:rFonts w:ascii="Roboto_Light" w:hAnsi="Roboto_Light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7581900" cy="10677525"/>
            <wp:effectExtent l="19050" t="0" r="0" b="0"/>
            <wp:docPr id="4" name="Рисунок 3" descr="C:\Users\User\Desktop\dyhatelnaya-gimnastika-kartink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yhatelnaya-gimnastika-kartinka-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04" w:rsidRDefault="00E60404">
      <w:pPr>
        <w:rPr>
          <w:rFonts w:ascii="Roboto_Light" w:hAnsi="Roboto_Light"/>
          <w:color w:val="000000"/>
          <w:sz w:val="27"/>
          <w:szCs w:val="27"/>
        </w:rPr>
      </w:pPr>
    </w:p>
    <w:p w:rsidR="00E60404" w:rsidRDefault="00E60404" w:rsidP="00E60404">
      <w:pPr>
        <w:ind w:left="1134"/>
        <w:rPr>
          <w:rFonts w:ascii="Monotype Corsiva" w:hAnsi="Monotype Corsiva"/>
          <w:b/>
          <w:color w:val="000000"/>
          <w:sz w:val="44"/>
          <w:szCs w:val="44"/>
        </w:rPr>
      </w:pPr>
    </w:p>
    <w:p w:rsidR="00E60404" w:rsidRPr="00E60404" w:rsidRDefault="00E60404" w:rsidP="00E60404">
      <w:pPr>
        <w:ind w:left="1134"/>
        <w:jc w:val="center"/>
        <w:rPr>
          <w:rFonts w:ascii="Roboto_Light" w:hAnsi="Roboto_Light"/>
          <w:color w:val="000000"/>
          <w:sz w:val="64"/>
          <w:szCs w:val="64"/>
        </w:rPr>
      </w:pPr>
      <w:r w:rsidRPr="00E60404">
        <w:rPr>
          <w:rFonts w:ascii="Monotype Corsiva" w:hAnsi="Monotype Corsiva"/>
          <w:b/>
          <w:color w:val="000000"/>
          <w:sz w:val="64"/>
          <w:szCs w:val="64"/>
        </w:rPr>
        <w:t>Меры предосторожности</w:t>
      </w:r>
    </w:p>
    <w:p w:rsidR="00E60404" w:rsidRDefault="00E60404" w:rsidP="00E60404">
      <w:pPr>
        <w:ind w:left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E60404" w:rsidRPr="00E60404" w:rsidRDefault="00E60404" w:rsidP="00E60404">
      <w:pPr>
        <w:ind w:left="1134"/>
        <w:rPr>
          <w:rFonts w:ascii="Arial" w:hAnsi="Arial" w:cs="Arial"/>
          <w:color w:val="000000"/>
          <w:sz w:val="30"/>
          <w:szCs w:val="30"/>
        </w:rPr>
      </w:pPr>
      <w:r w:rsidRPr="00E60404">
        <w:rPr>
          <w:rFonts w:ascii="Arial" w:hAnsi="Arial" w:cs="Arial"/>
          <w:color w:val="000000"/>
          <w:sz w:val="30"/>
          <w:szCs w:val="30"/>
        </w:rPr>
        <w:t xml:space="preserve">Во время упражнений постоянно наблюдайте за ребенком. Если вы заметите, что у чада изменился цвет лица (покраснел или побледнел), немедленно остановите тренировку. А также важный фактор — онемение или дрожание конечностей. Эти симптомы указывают на гипервентиляцию легких. Попросите ребенка сложить ручки в виде лодочки и сделать в ладони несколько глубоких вдохов и выдохов. </w:t>
      </w:r>
    </w:p>
    <w:p w:rsidR="00E60404" w:rsidRDefault="00E60404" w:rsidP="00E60404">
      <w:pPr>
        <w:ind w:left="1134"/>
        <w:jc w:val="center"/>
        <w:rPr>
          <w:rFonts w:ascii="Monotype Corsiva" w:hAnsi="Monotype Corsiva"/>
          <w:b/>
          <w:color w:val="000000"/>
          <w:sz w:val="44"/>
          <w:szCs w:val="44"/>
        </w:rPr>
      </w:pPr>
    </w:p>
    <w:p w:rsidR="00E60404" w:rsidRPr="00E60404" w:rsidRDefault="00E60404" w:rsidP="00E60404">
      <w:pPr>
        <w:ind w:left="1134"/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E60404">
        <w:rPr>
          <w:rFonts w:ascii="Monotype Corsiva" w:hAnsi="Monotype Corsiva"/>
          <w:b/>
          <w:color w:val="000000"/>
          <w:sz w:val="64"/>
          <w:szCs w:val="64"/>
        </w:rPr>
        <w:t>Противопоказания</w:t>
      </w:r>
      <w:r w:rsidRPr="00E60404">
        <w:rPr>
          <w:rFonts w:ascii="Times New Roman" w:hAnsi="Times New Roman" w:cs="Times New Roman"/>
          <w:color w:val="000000"/>
          <w:sz w:val="64"/>
          <w:szCs w:val="64"/>
        </w:rPr>
        <w:t xml:space="preserve"> </w:t>
      </w:r>
    </w:p>
    <w:p w:rsidR="00E60404" w:rsidRDefault="00E60404" w:rsidP="00E60404">
      <w:pPr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E60404" w:rsidP="00E60404">
      <w:pPr>
        <w:ind w:left="1134"/>
        <w:jc w:val="both"/>
        <w:rPr>
          <w:rFonts w:ascii="Arial" w:hAnsi="Arial" w:cs="Arial"/>
          <w:sz w:val="30"/>
          <w:szCs w:val="30"/>
        </w:rPr>
      </w:pPr>
      <w:r w:rsidRPr="00E60404">
        <w:rPr>
          <w:rFonts w:ascii="Arial" w:hAnsi="Arial" w:cs="Arial"/>
          <w:color w:val="000000"/>
          <w:sz w:val="30"/>
          <w:szCs w:val="30"/>
        </w:rPr>
        <w:t>Несмотря на огромную пользу, дыхательная гимнастика может принести и вред. Если с малых лет кроха страдает от внутричерепного давления, регулярных кровотечений, у него шейно-грудной остеохондроз, перед выполнением любых упражнений советуйтесь с врачом. Возможно, он не отменит занятия, а лишь исключит некоторые виды тренировок.</w:t>
      </w:r>
      <w:r w:rsidRPr="00E60404">
        <w:rPr>
          <w:rFonts w:ascii="Arial" w:hAnsi="Arial" w:cs="Arial"/>
          <w:color w:val="000000"/>
          <w:sz w:val="30"/>
          <w:szCs w:val="30"/>
        </w:rPr>
        <w:br/>
      </w:r>
    </w:p>
    <w:p w:rsidR="00E60404" w:rsidRDefault="00E60404" w:rsidP="00E60404">
      <w:pPr>
        <w:ind w:left="1134"/>
        <w:jc w:val="both"/>
        <w:rPr>
          <w:rFonts w:ascii="Arial" w:hAnsi="Arial" w:cs="Arial"/>
          <w:sz w:val="30"/>
          <w:szCs w:val="30"/>
        </w:rPr>
      </w:pPr>
    </w:p>
    <w:p w:rsidR="00E60404" w:rsidRDefault="00E60404" w:rsidP="00E60404">
      <w:pPr>
        <w:ind w:left="1134"/>
        <w:jc w:val="center"/>
        <w:rPr>
          <w:rFonts w:ascii="Monotype Corsiva" w:hAnsi="Monotype Corsiva"/>
          <w:b/>
          <w:color w:val="000000"/>
          <w:sz w:val="64"/>
          <w:szCs w:val="64"/>
        </w:rPr>
      </w:pPr>
    </w:p>
    <w:p w:rsidR="00E60404" w:rsidRDefault="00E60404" w:rsidP="00E60404">
      <w:pPr>
        <w:ind w:left="1134"/>
        <w:jc w:val="center"/>
        <w:rPr>
          <w:rFonts w:ascii="Monotype Corsiva" w:hAnsi="Monotype Corsiva"/>
          <w:b/>
          <w:color w:val="000000"/>
          <w:sz w:val="64"/>
          <w:szCs w:val="64"/>
        </w:rPr>
      </w:pPr>
    </w:p>
    <w:p w:rsidR="00E60404" w:rsidRPr="00E60404" w:rsidRDefault="00E60404" w:rsidP="00E60404">
      <w:pPr>
        <w:ind w:left="1134"/>
        <w:jc w:val="center"/>
        <w:rPr>
          <w:rFonts w:ascii="Monotype Corsiva" w:hAnsi="Monotype Corsiva"/>
          <w:b/>
          <w:color w:val="000000"/>
          <w:sz w:val="64"/>
          <w:szCs w:val="64"/>
        </w:rPr>
      </w:pPr>
      <w:r w:rsidRPr="00E60404">
        <w:rPr>
          <w:rFonts w:ascii="Monotype Corsiva" w:hAnsi="Monotype Corsiva"/>
          <w:b/>
          <w:color w:val="000000"/>
          <w:sz w:val="64"/>
          <w:szCs w:val="64"/>
        </w:rPr>
        <w:t>Будьте здоровы!</w:t>
      </w:r>
    </w:p>
    <w:sectPr w:rsidR="00E60404" w:rsidRPr="00E60404" w:rsidSect="00E60404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60404"/>
    <w:rsid w:val="00E6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2018-09-22T10:45:00Z</dcterms:created>
  <dcterms:modified xsi:type="dcterms:W3CDTF">2018-09-22T10:54:00Z</dcterms:modified>
</cp:coreProperties>
</file>